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颠覆性技术项目遴选判断问题指引</w:t>
      </w:r>
    </w:p>
    <w:p>
      <w:pPr>
        <w:spacing w:line="560" w:lineRule="exact"/>
        <w:rPr>
          <w:rFonts w:hint="eastAsia" w:ascii="仿宋" w:hAnsi="仿宋"/>
          <w:b/>
          <w:bCs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一、判断是不是</w:t>
      </w:r>
    </w:p>
    <w:p>
      <w:pPr>
        <w:spacing w:line="560" w:lineRule="exact"/>
        <w:ind w:firstLine="640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1.项目团队想做什么，用通俗的语言如何清楚地阐述目标？</w:t>
      </w:r>
    </w:p>
    <w:p>
      <w:pPr>
        <w:spacing w:line="560" w:lineRule="exact"/>
        <w:ind w:firstLine="640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2.现在普遍应用的技术是什么？其局限性是什么？项目采用的方法有什么新意？对现有技术的替代性如何？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二、判断可能性</w:t>
      </w:r>
    </w:p>
    <w:p>
      <w:pPr>
        <w:spacing w:line="560" w:lineRule="exact"/>
        <w:ind w:firstLine="640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3.这项研究的风险和回报是什么？为什么认为该方法会成功?</w:t>
      </w:r>
    </w:p>
    <w:p>
      <w:pPr>
        <w:spacing w:line="560" w:lineRule="exact"/>
        <w:ind w:firstLine="640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4.研究的时间周期和成本怎么样？</w:t>
      </w:r>
    </w:p>
    <w:p>
      <w:pPr>
        <w:spacing w:line="560" w:lineRule="exact"/>
        <w:ind w:firstLine="640" w:firstLineChars="200"/>
        <w:rPr>
          <w:rFonts w:hint="eastAsia" w:ascii="仿宋" w:hAnsi="仿宋"/>
          <w:szCs w:val="32"/>
        </w:rPr>
      </w:pPr>
      <w:r>
        <w:rPr>
          <w:rFonts w:hint="eastAsia" w:ascii="仿宋" w:hAnsi="仿宋"/>
          <w:szCs w:val="32"/>
        </w:rPr>
        <w:t>5.是否能通过中期检查和结题检查评价项目的成败？项目会有哪些阶段性进展？如何衡量？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三、判断影响力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" w:hAnsi="仿宋"/>
          <w:szCs w:val="32"/>
        </w:rPr>
        <w:t>6.谁会关心此研究？如果成功了，产品或市场会有什么改变？影响是什么？如何度量？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13A9E"/>
    <w:rsid w:val="4121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2022-07-05T02:16:00Z</dcterms:created>
  <dc:creator>Administrator</dc:creator>
  <cp:lastModifiedBy>Administrator</cp:lastModifiedBy>
  <dcterms:modified xsi:type="dcterms:W3CDTF">2022-07-05T02:17:02Z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